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2022年教育直达资金（公用经费）项目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民丰县行知小学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民丰县行知小学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阿不力米提·吾吉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财政部、教育部关于下达2022年城乡义务教育补助经费预算的通知》(财教【2022】100号)，2022年教育直达资金（公用经费）和地财教【2022】16号，2022年教育直达资金和地财教【2022】42号，关于提前下达2022年城乡义务教育项目直达资金的通知（和地财教[2022]6号）（公用经费）。从2020年春季学期起,中央调整中西部地区城乡义务教育学校生均公用经费基准定额,自治区执行标准为年生均小学650元、初中850元，在此基础上,对寄宿制学校按照寄宿生年生均200元标准增加公用经费补助，继续落实不足100人的规模较小学校按照100人核定公用经费、学校取暖费，对特殊教育学生按照生均6000元标准补助公用经费等政策。</w:t>
        <w:br/>
        <w:t>2.项目实施主体</w:t>
        <w:br/>
        <w:t>单位编制数67人，实有人数71人，其中：在职 71人，退休0人，离休0人；行政编制0人，参照公务员法管理事业人员0人，非参公事业人员0人。</w:t>
        <w:br/>
        <w:t>3.项目组织结构</w:t>
        <w:br/>
        <w:t>为确保我单位该项目的顺利实施，我单位成立项目实施小组，组长为王刚，副组长为阿卜力米提·吾吉，项目负责人为阿卜来提·麦提喀斯木，成员为阿依古丽·麦提图尔荪和艾比拜·拜杜拉，其中：王刚负责项目全面工作；阿卜力米提·吾吉负责组织对项目监督工作；阿卜来提·麦提喀斯木负责项目资金支付工作；艾比拜·拜杜拉负责项目资金支付监督核查工作。</w:t>
        <w:br/>
        <w:t>4.主要内容及实施情况</w:t>
        <w:br/>
        <w:t>我校1033名学生按照850元标准执行标准进行拨付，其中我校随班学生6名，按照一人6000元标准进行拨付到学校，进行学校日常工作的开展，通过项目实施，保障学生在校期间的日常学习和生活，进一步保障日常教学工作的正常开展。</w:t>
        <w:br/>
        <w:t>5.资金投入和使用情况</w:t>
        <w:br/>
        <w:t>（1）项目资金安排落实、总投入等情况分析</w:t>
        <w:br/>
        <w:t>2022年教育直达资金（公用经费）项目预算安排总额为93.74万元，其中财政资金93.74万元，其他资金0万元，2022年实际收到预算资金93.74万元，预算资金到位率为100%。</w:t>
        <w:br/>
        <w:t>（2）项目资金实际使用情况分析</w:t>
        <w:br/>
        <w:t>本项目实际支付资93.29万元，预算执行率99.52%。项目资金主要用于支付住宿生补助费用93.29万元。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我校1033名学生按照850元标准执行标准进行拨付，其中我校随班学生6名，按照一人6000元标准进行拨付到学校，进行学校日常工作的开展，通过项目实施，保障学生在校期间的日常学习和生活，进一步保障日常教学工作的正常开展。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“在校学生数量”指标，预期指标值为“=1033人”；</w:t>
        <w:br/>
        <w:t>“在校学生数量”指标，预期指标值为“=1033人”；</w:t>
        <w:br/>
        <w:t>“住宿生数”指标，预期指标值为“=1027人”。</w:t>
        <w:br/>
        <w:t>②质量指标</w:t>
        <w:br/>
        <w:t>“补助发放准确率”指标，预期指标值为“=100%”；</w:t>
        <w:br/>
        <w:t>“补助学生覆盖率”指标，预期指标值为“=100%”。</w:t>
        <w:br/>
        <w:t>③时效指标</w:t>
        <w:br/>
        <w:t>“资金发放及时率”指标，预期指标值为“=100%”。</w:t>
        <w:br/>
        <w:t>④成本指标</w:t>
        <w:br/>
        <w:t>“随班学生补助标准”指标，预期指标值为“=6000元/人/年”；</w:t>
        <w:br/>
        <w:t>“住宿生补助成本”指标，预期指标值为“=850元/人/年”；</w:t>
        <w:br/>
        <w:t>“取暖费补助标准”指标，预期指标值为“=120元/人/年”；</w:t>
        <w:br/>
        <w:t>“本次补助金额”指标，预期指标值为“&lt;=93.74万元”。</w:t>
        <w:br/>
        <w:t>（2）项目效益目标</w:t>
        <w:br/>
        <w:t>①经济效益指标</w:t>
        <w:br/>
        <w:t>无此项指标。</w:t>
        <w:br/>
        <w:t>②社会效益指标</w:t>
        <w:br/>
        <w:t>“保障学校正常教学任务的开展”指标，预期指标值为“有效提升”。</w:t>
        <w:br/>
        <w:t>③生态效益指标</w:t>
        <w:br/>
        <w:t>无此项指标。</w:t>
        <w:br/>
        <w:t>④可持续影响指标</w:t>
        <w:br/>
        <w:t>“促进教育事业发展”指标，预期指标值为“有效提升”。</w:t>
        <w:br/>
        <w:t>（3）相关满意度目标</w:t>
        <w:br/>
        <w:t>满意度指标</w:t>
        <w:br/>
        <w:t>“受益学生满意度”指标，预期指标值为“&gt;=95%”；</w:t>
        <w:br/>
        <w:t>“受益学生家长满意度”指标，预期指标值为“&gt;=95%”；</w:t>
        <w:br/>
        <w:t>“受益学校满意度”指标，预期指标值为“&gt;=95%”。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教育直达资金（公用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2022年教育直达资金（公用经费）项目评价得分情况：总分100分，项目决策占20分，得分20分；项目过程占20分，得分19.9分；项目产出占30分，得分29.9分；项目效益占30分，得分30分，项目总得分99.8分，最终评分结果：总分为99.8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2022年教育直达资金（公用经费）和地财教【2022】16号，2022年教育直达资金和地财教【2022】42号，关于提前下达2022年城乡义务教育项目直达资金的通知（和地财教[2022]6号）（公用经费）。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教育直达资金（公用经费）项目将项目绩效目标细化分解为具体的绩效指标，一级指标共3条，二级指标共7条，三级指标共15条，其中量化指标条数共13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实际到位资金93.74万元，预算资金93.74万元，资金到位率100%。</w:t>
        <w:br/>
        <w:t>2、预算执行率</w:t>
        <w:br/>
        <w:t>年初预算数0万元，全年预算数93.74万元，全年执行数93.29万元，预算执行率为99.52%。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（1）数量指标：在校学生数量指标，指标值：=1033人，实际完成值1033人，指标完成率100%；在校学生数量指标，指标值：=1033人，实际完成值1033人，指标完成率100%；</w:t>
        <w:br/>
        <w:t>住宿生数指标，指标值：=1027人，实际完成值1027人，指标完成率100%；</w:t>
        <w:br/>
        <w:t>其中随班学生数量指标，指标值：=6人，实际完成值6人，指标完成率100%。</w:t>
        <w:br/>
        <w:t>（2）质量指标：补助发放准确率指标，指标值：=100%，实际完成值100%，指标完成率100%；</w:t>
        <w:br/>
        <w:t>补助学生覆盖率指标，指标值：=100%，实际完成值100%，指标完成率100%。</w:t>
        <w:br/>
        <w:t>（3）时效指标：资金发放及时率指标，指标值：=100%，实际完成值100%，指标完成率100%。</w:t>
        <w:br/>
        <w:t>（4）成本指标：随班学生补助标准指标，指标值：=6000元/人/年，实际完成值6000元/人/年，指标完成率100%；</w:t>
        <w:br/>
        <w:t>住宿生补助成本指标，指标值：=850元/人/年，实际完成值850元/人/年，指标完成率100%；</w:t>
        <w:br/>
        <w:t>取暖费补助标准指标，指标值：=120元/人/年，实际完成值120元/人/年，指标完成率100%；</w:t>
        <w:br/>
        <w:t>本次补助金额指标，指标值：&lt;=93.74万元，实际完成值93.29万元，指标完成率99.5%。</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（2）社会效益指标：保障学校正常教学任务的开展指标，指标值：有效提升，实际完成值100%，指标完成率100%。</w:t>
        <w:br/>
        <w:t>（3）生态效益指标：无此项指标。</w:t>
        <w:br/>
        <w:t>（4）可持续影响指标：促进教育事业发展指标，指标值：有效提升，实际完成值100%，指标完成率100%。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本项目全年执行率99.52%，总体完成率99.97%，偏差0.42%。</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